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B54410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ORIGINALE"/>
              <w:listEntry w:val="COPIA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845465">
        <w:rPr>
          <w:b/>
          <w:sz w:val="24"/>
          <w:szCs w:val="24"/>
        </w:rPr>
        <w:t>31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845465">
        <w:rPr>
          <w:rFonts w:ascii="Arial" w:hAnsi="Arial"/>
          <w:b/>
          <w:bCs/>
          <w:snapToGrid w:val="0"/>
          <w:sz w:val="28"/>
        </w:rPr>
        <w:t>10</w:t>
      </w:r>
      <w:r w:rsidR="00FA6910" w:rsidRPr="00FA6910">
        <w:rPr>
          <w:rFonts w:ascii="Arial" w:hAnsi="Arial"/>
          <w:b/>
          <w:bCs/>
          <w:snapToGrid w:val="0"/>
          <w:sz w:val="28"/>
        </w:rPr>
        <w:t>/0</w:t>
      </w:r>
      <w:r w:rsidR="00845465">
        <w:rPr>
          <w:rFonts w:ascii="Arial" w:hAnsi="Arial"/>
          <w:b/>
          <w:bCs/>
          <w:snapToGrid w:val="0"/>
          <w:sz w:val="28"/>
        </w:rPr>
        <w:t>7</w:t>
      </w:r>
      <w:r w:rsidR="00FA6910" w:rsidRPr="00FA6910">
        <w:rPr>
          <w:rFonts w:ascii="Arial" w:hAnsi="Arial"/>
          <w:b/>
          <w:bCs/>
          <w:snapToGrid w:val="0"/>
          <w:sz w:val="28"/>
        </w:rPr>
        <w:t>/2015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231D0B" w:rsidRPr="00231D0B" w:rsidRDefault="001E1956" w:rsidP="00845465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>
        <w:rPr>
          <w:rFonts w:ascii="Arial" w:hAnsi="Arial"/>
          <w:b/>
          <w:snapToGrid w:val="0"/>
          <w:sz w:val="28"/>
          <w:szCs w:val="28"/>
        </w:rPr>
        <w:t>APPROVAZIONE DELLO SCHEMA DEL BILANCIO DI PREVISIONE ANNO 2015 PLURIENNALE</w:t>
      </w:r>
      <w:r w:rsid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>
        <w:rPr>
          <w:rFonts w:ascii="Arial" w:hAnsi="Arial"/>
          <w:b/>
          <w:snapToGrid w:val="0"/>
          <w:sz w:val="28"/>
          <w:szCs w:val="28"/>
        </w:rPr>
        <w:t>2015/2017</w:t>
      </w:r>
      <w:r w:rsidR="00D475D9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>
        <w:rPr>
          <w:rFonts w:ascii="Arial" w:hAnsi="Arial"/>
          <w:b/>
          <w:snapToGrid w:val="0"/>
          <w:sz w:val="28"/>
          <w:szCs w:val="28"/>
        </w:rPr>
        <w:t xml:space="preserve">E DELLA RELAZIONE PREVISIONALE E PROGRAMMATICA </w:t>
      </w:r>
    </w:p>
    <w:p w:rsidR="001E1956" w:rsidRPr="007F2E8B" w:rsidRDefault="00FC5F25" w:rsidP="001E1956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0F52F3">
        <w:rPr>
          <w:rFonts w:ascii="Arial" w:hAnsi="Arial" w:cs="Arial"/>
        </w:rPr>
        <w:t>10</w:t>
      </w:r>
      <w:r w:rsidRPr="00BA3107">
        <w:rPr>
          <w:rFonts w:ascii="Arial" w:hAnsi="Arial" w:cs="Arial"/>
        </w:rPr>
        <w:t xml:space="preserve"> del mese  di</w:t>
      </w:r>
      <w:r w:rsidRPr="00FA6910">
        <w:rPr>
          <w:rFonts w:ascii="Arial" w:hAnsi="Arial" w:cs="Arial"/>
          <w:b/>
        </w:rPr>
        <w:t xml:space="preserve"> </w:t>
      </w:r>
      <w:r w:rsidR="000F52F3">
        <w:rPr>
          <w:rFonts w:ascii="Arial" w:hAnsi="Arial" w:cs="Arial"/>
          <w:b/>
        </w:rPr>
        <w:t xml:space="preserve">LUGLIO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0F52F3">
        <w:rPr>
          <w:rFonts w:ascii="Arial" w:hAnsi="Arial" w:cs="Arial"/>
          <w:b/>
        </w:rPr>
        <w:t>5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654F0" w:rsidRPr="00231D0B" w:rsidRDefault="00C654F0" w:rsidP="00C654F0">
      <w:pPr>
        <w:pStyle w:val="Corpotesto"/>
        <w:tabs>
          <w:tab w:val="clear" w:pos="7597"/>
          <w:tab w:val="left" w:pos="453"/>
          <w:tab w:val="left" w:pos="6237"/>
        </w:tabs>
        <w:rPr>
          <w:rFonts w:ascii="Arial" w:hAnsi="Arial"/>
          <w:b/>
          <w:bCs/>
          <w:color w:val="333399"/>
          <w:sz w:val="20"/>
        </w:rPr>
      </w:pPr>
    </w:p>
    <w:p w:rsidR="00C654F0" w:rsidRPr="00231D0B" w:rsidRDefault="00C654F0" w:rsidP="00C654F0">
      <w:pPr>
        <w:pStyle w:val="Corpotesto"/>
        <w:rPr>
          <w:rFonts w:ascii="Arial" w:hAnsi="Arial"/>
          <w:color w:val="333399"/>
          <w:sz w:val="20"/>
        </w:rPr>
      </w:pPr>
    </w:p>
    <w:p w:rsidR="00950DDF" w:rsidRDefault="00950DDF" w:rsidP="00950DDF">
      <w:pPr>
        <w:pStyle w:val="Corpotesto"/>
        <w:rPr>
          <w:szCs w:val="24"/>
        </w:rPr>
      </w:pPr>
      <w:r w:rsidRPr="0054598C">
        <w:rPr>
          <w:szCs w:val="24"/>
        </w:rPr>
        <w:t>VISTO l’art. 151, comma 1, del Testo Unico 267 del 18 agosto 2000, che fissa al 31 dicembre il termine per l’approvazione del Bilancio di Previsione;</w:t>
      </w:r>
    </w:p>
    <w:p w:rsidR="00950DDF" w:rsidRPr="0054598C" w:rsidRDefault="00950DDF" w:rsidP="00950DDF">
      <w:pPr>
        <w:pStyle w:val="Corpotesto"/>
        <w:rPr>
          <w:szCs w:val="24"/>
        </w:rPr>
      </w:pPr>
    </w:p>
    <w:p w:rsidR="00950DDF" w:rsidRDefault="00950DDF" w:rsidP="00950DDF">
      <w:pPr>
        <w:pStyle w:val="Corpotesto"/>
        <w:rPr>
          <w:szCs w:val="24"/>
        </w:rPr>
      </w:pPr>
      <w:r>
        <w:rPr>
          <w:szCs w:val="24"/>
        </w:rPr>
        <w:t xml:space="preserve">VISTO il Comunicato del Ministero dell’Interno del 14 maggio 2015 che stabilisce che è stato firmato il 13 maggio il decreto ministeriale che differisce ulteriormente, dal 31 maggio al 30 luglio 2015, il termine di approvazione da parte dei comuni, delle città metropolitane e delle province  dei bilanci di previsione per l’esercizio finanziario 2015. </w:t>
      </w:r>
    </w:p>
    <w:p w:rsidR="00950DDF" w:rsidRDefault="00950DDF" w:rsidP="00950DDF">
      <w:pPr>
        <w:pStyle w:val="Corpotesto"/>
        <w:rPr>
          <w:szCs w:val="24"/>
        </w:rPr>
      </w:pPr>
    </w:p>
    <w:p w:rsidR="00950DDF" w:rsidRDefault="00950DDF" w:rsidP="00950DDF">
      <w:pPr>
        <w:pStyle w:val="Corpotesto"/>
        <w:rPr>
          <w:szCs w:val="24"/>
        </w:rPr>
      </w:pPr>
      <w:r>
        <w:rPr>
          <w:szCs w:val="24"/>
        </w:rPr>
        <w:t xml:space="preserve">VISTO il provvedimento, adottato ai sensi dell’art. 151, del Testo unico degli enti locali – decreto legislativo 18 agosto 2000, 267 – d’intesa con il Ministero dell’economia e delle finanze e sentita la Conferenza Stato-città ed autonomie locali nel corso della seduta dello scorso 7 maggio, è stato pubblicato nella Gazzetta Ufficiale del 20 maggio 2015, n. 115.  </w:t>
      </w:r>
    </w:p>
    <w:p w:rsidR="00950DDF" w:rsidRDefault="00950DDF" w:rsidP="00950DDF">
      <w:pPr>
        <w:pStyle w:val="Corpotesto"/>
        <w:rPr>
          <w:szCs w:val="24"/>
        </w:rPr>
      </w:pPr>
    </w:p>
    <w:p w:rsidR="00950DDF" w:rsidRDefault="00950DDF" w:rsidP="00950DDF">
      <w:pPr>
        <w:pStyle w:val="Corpotesto"/>
        <w:rPr>
          <w:szCs w:val="24"/>
        </w:rPr>
      </w:pPr>
      <w:r w:rsidRPr="0054598C">
        <w:rPr>
          <w:szCs w:val="24"/>
        </w:rPr>
        <w:t xml:space="preserve">DATO ATTO che le Organizzazioni Sindacali a livello territoriale e aziendale saranno informate sulle proposte relative agli obiettivi ed ai programmi di sviluppo, ai piani di intervento e di investimento, al bilancio annuale e pluriennale, così come vuole l’art. 29 del D.P.R. 15.05.1987 n.268. </w:t>
      </w:r>
    </w:p>
    <w:p w:rsidR="00950DDF" w:rsidRDefault="00950DDF" w:rsidP="00950DDF">
      <w:pPr>
        <w:pStyle w:val="Corpotesto"/>
        <w:rPr>
          <w:szCs w:val="24"/>
        </w:rPr>
      </w:pPr>
    </w:p>
    <w:p w:rsidR="00950DDF" w:rsidRDefault="00950DDF" w:rsidP="00950DDF">
      <w:pPr>
        <w:pStyle w:val="Corpotesto"/>
        <w:rPr>
          <w:szCs w:val="24"/>
        </w:rPr>
      </w:pPr>
      <w:r>
        <w:rPr>
          <w:szCs w:val="24"/>
        </w:rPr>
        <w:t xml:space="preserve">CONSIDERATO che per l’anno 2015 il Bilancio di previsione dovrà essere redatto con schema di bilancio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267/2000 ai fini </w:t>
      </w:r>
      <w:proofErr w:type="spellStart"/>
      <w:r>
        <w:rPr>
          <w:szCs w:val="24"/>
        </w:rPr>
        <w:t>autorizzatori</w:t>
      </w:r>
      <w:proofErr w:type="spellEnd"/>
      <w:r>
        <w:rPr>
          <w:szCs w:val="24"/>
        </w:rPr>
        <w:t xml:space="preserve"> e con schema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118/2011 ai fini conoscitivi.</w:t>
      </w:r>
    </w:p>
    <w:p w:rsidR="00950DDF" w:rsidRPr="0054598C" w:rsidRDefault="00950DDF" w:rsidP="00950DDF">
      <w:pPr>
        <w:pStyle w:val="Corpotesto"/>
        <w:rPr>
          <w:szCs w:val="24"/>
        </w:rPr>
      </w:pPr>
    </w:p>
    <w:p w:rsidR="00950DDF" w:rsidRPr="0054598C" w:rsidRDefault="00950DDF" w:rsidP="00950DDF">
      <w:pPr>
        <w:pStyle w:val="Corpotesto"/>
        <w:rPr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 xml:space="preserve">VISTO il </w:t>
      </w:r>
      <w:proofErr w:type="spellStart"/>
      <w:r w:rsidRPr="0054598C">
        <w:rPr>
          <w:sz w:val="24"/>
          <w:szCs w:val="24"/>
        </w:rPr>
        <w:t>D.Lgs.</w:t>
      </w:r>
      <w:proofErr w:type="spellEnd"/>
      <w:r w:rsidRPr="0054598C">
        <w:rPr>
          <w:sz w:val="24"/>
          <w:szCs w:val="24"/>
        </w:rPr>
        <w:t xml:space="preserve"> 18.08.2000 n. 267 che all’art. 170 fissa il contenuto programmatico e generale della relazione previsionale e programmatica;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DATO ATTO che in relazione alle norme prima richiamate tenuto conto delle proposte dei Responsabili di servizio, è stato predisposto dall’Ufficio di Ragioneria dell’Ente: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Pr="0054598C" w:rsidRDefault="00950DDF" w:rsidP="00950DDF">
      <w:pPr>
        <w:numPr>
          <w:ilvl w:val="0"/>
          <w:numId w:val="14"/>
        </w:numPr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La Relazione Previsionale"/>
        </w:smartTagPr>
        <w:r w:rsidRPr="0054598C">
          <w:rPr>
            <w:sz w:val="24"/>
            <w:szCs w:val="24"/>
          </w:rPr>
          <w:t>La Relazione Previsionale</w:t>
        </w:r>
      </w:smartTag>
      <w:r w:rsidRPr="0054598C">
        <w:rPr>
          <w:sz w:val="24"/>
          <w:szCs w:val="24"/>
        </w:rPr>
        <w:t xml:space="preserve"> e programmatica al Bilancio 20</w:t>
      </w:r>
      <w:r>
        <w:rPr>
          <w:sz w:val="24"/>
          <w:szCs w:val="24"/>
        </w:rPr>
        <w:t>15</w:t>
      </w:r>
      <w:r w:rsidRPr="0054598C">
        <w:rPr>
          <w:sz w:val="24"/>
          <w:szCs w:val="24"/>
        </w:rPr>
        <w:t>;</w:t>
      </w:r>
    </w:p>
    <w:p w:rsidR="00950DDF" w:rsidRPr="0054598C" w:rsidRDefault="00950DDF" w:rsidP="00950DDF">
      <w:pPr>
        <w:numPr>
          <w:ilvl w:val="0"/>
          <w:numId w:val="14"/>
        </w:num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Il Bilancio annuale per l’esercizio 20</w:t>
      </w:r>
      <w:r>
        <w:rPr>
          <w:sz w:val="24"/>
          <w:szCs w:val="24"/>
        </w:rPr>
        <w:t xml:space="preserve">15 con schema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267/2000 e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118/2011</w:t>
      </w:r>
      <w:r w:rsidRPr="0054598C">
        <w:rPr>
          <w:sz w:val="24"/>
          <w:szCs w:val="24"/>
        </w:rPr>
        <w:t>;</w:t>
      </w:r>
    </w:p>
    <w:p w:rsidR="00950DDF" w:rsidRDefault="00950DDF" w:rsidP="00950DDF">
      <w:pPr>
        <w:numPr>
          <w:ilvl w:val="0"/>
          <w:numId w:val="14"/>
        </w:num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Il Bilancio Pluriennale (20</w:t>
      </w:r>
      <w:r>
        <w:rPr>
          <w:sz w:val="24"/>
          <w:szCs w:val="24"/>
        </w:rPr>
        <w:t>15</w:t>
      </w:r>
      <w:r w:rsidRPr="0054598C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54598C">
        <w:rPr>
          <w:sz w:val="24"/>
          <w:szCs w:val="24"/>
        </w:rPr>
        <w:t>);</w:t>
      </w:r>
    </w:p>
    <w:p w:rsidR="00950DDF" w:rsidRPr="0054598C" w:rsidRDefault="00950DDF" w:rsidP="00950DDF">
      <w:pPr>
        <w:ind w:left="705"/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VISTO lo Statuto del Comune di Bisegna;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 xml:space="preserve">VISTO il Testo Unico sull’ordinamento degli Enti Locali D. </w:t>
      </w:r>
      <w:proofErr w:type="spellStart"/>
      <w:r w:rsidRPr="0054598C">
        <w:rPr>
          <w:sz w:val="24"/>
          <w:szCs w:val="24"/>
        </w:rPr>
        <w:t>Lgs</w:t>
      </w:r>
      <w:proofErr w:type="spellEnd"/>
      <w:r w:rsidRPr="0054598C">
        <w:rPr>
          <w:sz w:val="24"/>
          <w:szCs w:val="24"/>
        </w:rPr>
        <w:t xml:space="preserve"> 18 agosto 2000 n. 267;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VISTO il Regolamento di Contabilità;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 xml:space="preserve">RITENUTO di dover approvare in ogni sua parte </w:t>
      </w:r>
      <w:smartTag w:uri="urn:schemas-microsoft-com:office:smarttags" w:element="PersonName">
        <w:smartTagPr>
          <w:attr w:name="ProductID" w:val="la Relazione Previsione"/>
        </w:smartTagPr>
        <w:smartTag w:uri="urn:schemas-microsoft-com:office:smarttags" w:element="PersonName">
          <w:smartTagPr>
            <w:attr w:name="ProductID" w:val="la Relazione"/>
          </w:smartTagPr>
          <w:r w:rsidRPr="0054598C">
            <w:rPr>
              <w:sz w:val="24"/>
              <w:szCs w:val="24"/>
            </w:rPr>
            <w:t>la Relazione</w:t>
          </w:r>
        </w:smartTag>
        <w:r w:rsidRPr="0054598C">
          <w:rPr>
            <w:sz w:val="24"/>
            <w:szCs w:val="24"/>
          </w:rPr>
          <w:t xml:space="preserve"> Previsione</w:t>
        </w:r>
      </w:smartTag>
      <w:r w:rsidRPr="0054598C">
        <w:rPr>
          <w:sz w:val="24"/>
          <w:szCs w:val="24"/>
        </w:rPr>
        <w:t xml:space="preserve"> e Programmatica al Bilancio di Previsione 20</w:t>
      </w:r>
      <w:r>
        <w:rPr>
          <w:sz w:val="24"/>
          <w:szCs w:val="24"/>
        </w:rPr>
        <w:t>15</w:t>
      </w:r>
      <w:r w:rsidRPr="0054598C">
        <w:rPr>
          <w:sz w:val="24"/>
          <w:szCs w:val="24"/>
        </w:rPr>
        <w:t xml:space="preserve"> e Pluriennale 20</w:t>
      </w:r>
      <w:r>
        <w:rPr>
          <w:sz w:val="24"/>
          <w:szCs w:val="24"/>
        </w:rPr>
        <w:t>15</w:t>
      </w:r>
      <w:r w:rsidRPr="0054598C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54598C">
        <w:rPr>
          <w:sz w:val="24"/>
          <w:szCs w:val="24"/>
        </w:rPr>
        <w:t xml:space="preserve"> che allegata alla presente deliberazione ne forma parte integrante e sostanziale;</w:t>
      </w: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RITENUTO di approvare in ogni sua parte lo schema del Bilancio di competenza dell’esercizio 2015 evidenziando che il Ministero dell’Interno ha pubblicato sul sito ministeriale lo schema di alimentazione e riparto del Fondo di Solidarietà comunale 2015 da cui si evidenzia per il Comune di Bisegna un Fondo di solidarietà 2015 di euro 89.263,58  (Titolo I, categoria 3 del Bilancio) al netto della stima del gettito Tasi 2015 e IMU 2015. Dal riparto in questione si evince un ulteriore diminuzione del Fondo di Solidarietà comunale rispetto all’anno precedente. </w:t>
      </w:r>
    </w:p>
    <w:p w:rsidR="00950DDF" w:rsidRDefault="00950DDF" w:rsidP="00950DDF">
      <w:pPr>
        <w:ind w:left="360"/>
        <w:jc w:val="both"/>
        <w:rPr>
          <w:sz w:val="24"/>
          <w:szCs w:val="24"/>
        </w:rPr>
      </w:pPr>
    </w:p>
    <w:p w:rsidR="00950DDF" w:rsidRDefault="00950DDF" w:rsidP="00950DDF">
      <w:pPr>
        <w:ind w:left="360"/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il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267/00;</w:t>
      </w: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>
        <w:rPr>
          <w:sz w:val="24"/>
          <w:szCs w:val="24"/>
        </w:rPr>
        <w:t>Visto lo Statuto Comunale;</w:t>
      </w: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>
        <w:rPr>
          <w:sz w:val="24"/>
          <w:szCs w:val="24"/>
        </w:rPr>
        <w:t>Visto il Regolamento di Contabilità;</w:t>
      </w: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Pr="0054598C" w:rsidRDefault="00950DDF" w:rsidP="00950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VOTI UNANIMI </w:t>
      </w: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Pr="0054598C" w:rsidRDefault="00950DDF" w:rsidP="00950DDF">
      <w:pPr>
        <w:pStyle w:val="Titolo7"/>
        <w:jc w:val="center"/>
        <w:rPr>
          <w:szCs w:val="24"/>
        </w:rPr>
      </w:pPr>
      <w:r w:rsidRPr="0054598C">
        <w:rPr>
          <w:szCs w:val="24"/>
        </w:rPr>
        <w:t xml:space="preserve"> DELIBERA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Pr="0054598C" w:rsidRDefault="00950DDF" w:rsidP="00950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L’approvazione </w:t>
      </w:r>
      <w:r w:rsidRPr="00545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della </w:t>
      </w:r>
      <w:r w:rsidRPr="0054598C">
        <w:rPr>
          <w:sz w:val="24"/>
          <w:szCs w:val="24"/>
        </w:rPr>
        <w:t>Relazione Previsionale e Progra</w:t>
      </w:r>
      <w:r>
        <w:rPr>
          <w:sz w:val="24"/>
          <w:szCs w:val="24"/>
        </w:rPr>
        <w:t>mmatica al Bilancio di P</w:t>
      </w:r>
      <w:r w:rsidRPr="0054598C">
        <w:rPr>
          <w:sz w:val="24"/>
          <w:szCs w:val="24"/>
        </w:rPr>
        <w:t>revisione dell’esercizio finanziario 20</w:t>
      </w:r>
      <w:r>
        <w:rPr>
          <w:sz w:val="24"/>
          <w:szCs w:val="24"/>
        </w:rPr>
        <w:t>15</w:t>
      </w:r>
      <w:r w:rsidRPr="0054598C">
        <w:rPr>
          <w:sz w:val="24"/>
          <w:szCs w:val="24"/>
        </w:rPr>
        <w:t xml:space="preserve"> e Pluriennale 20</w:t>
      </w:r>
      <w:r>
        <w:rPr>
          <w:sz w:val="24"/>
          <w:szCs w:val="24"/>
        </w:rPr>
        <w:t>15</w:t>
      </w:r>
      <w:r w:rsidRPr="0054598C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54598C">
        <w:rPr>
          <w:sz w:val="24"/>
          <w:szCs w:val="24"/>
        </w:rPr>
        <w:t>, che, allegata, costituisce parte integrante e sostanziale della presente deliberazione e lo schema di Bilancio di competenza dell’esercizio 20</w:t>
      </w:r>
      <w:r>
        <w:rPr>
          <w:sz w:val="24"/>
          <w:szCs w:val="24"/>
        </w:rPr>
        <w:t>15</w:t>
      </w:r>
      <w:r w:rsidRPr="0054598C">
        <w:rPr>
          <w:sz w:val="24"/>
          <w:szCs w:val="24"/>
        </w:rPr>
        <w:t xml:space="preserve"> con le seguenti risultanze finali, nei quadri riassuntivi allegati con la relazione</w:t>
      </w:r>
      <w:r>
        <w:rPr>
          <w:sz w:val="24"/>
          <w:szCs w:val="24"/>
        </w:rPr>
        <w:t>:</w:t>
      </w:r>
    </w:p>
    <w:p w:rsidR="00950DDF" w:rsidRDefault="00950DDF" w:rsidP="00950DDF">
      <w:pPr>
        <w:pStyle w:val="Titolo1"/>
        <w:rPr>
          <w:b/>
          <w:i/>
          <w:szCs w:val="24"/>
        </w:rPr>
      </w:pPr>
    </w:p>
    <w:p w:rsidR="00950DDF" w:rsidRPr="00CF3085" w:rsidRDefault="00950DDF" w:rsidP="00950DDF"/>
    <w:p w:rsidR="00950DDF" w:rsidRPr="0054598C" w:rsidRDefault="00950DDF" w:rsidP="00950DDF">
      <w:pPr>
        <w:pStyle w:val="Titolo1"/>
        <w:rPr>
          <w:szCs w:val="24"/>
        </w:rPr>
      </w:pPr>
    </w:p>
    <w:p w:rsidR="00950DDF" w:rsidRPr="0054598C" w:rsidRDefault="00950DDF" w:rsidP="00950DDF">
      <w:pPr>
        <w:pStyle w:val="Titolo1"/>
        <w:rPr>
          <w:szCs w:val="24"/>
        </w:rPr>
      </w:pPr>
      <w:r w:rsidRPr="0054598C">
        <w:rPr>
          <w:szCs w:val="24"/>
        </w:rPr>
        <w:t>PARTE PRIMA ENTRATA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Pr="0054598C" w:rsidRDefault="00950DDF" w:rsidP="00950DDF">
      <w:pPr>
        <w:ind w:left="708" w:hanging="705"/>
        <w:jc w:val="both"/>
        <w:rPr>
          <w:sz w:val="24"/>
          <w:szCs w:val="24"/>
        </w:rPr>
      </w:pPr>
      <w:r w:rsidRPr="0054598C">
        <w:rPr>
          <w:sz w:val="24"/>
          <w:szCs w:val="24"/>
        </w:rPr>
        <w:t>TIT.</w:t>
      </w:r>
      <w:r w:rsidRPr="0054598C">
        <w:rPr>
          <w:sz w:val="24"/>
          <w:szCs w:val="24"/>
        </w:rPr>
        <w:tab/>
        <w:t>I</w:t>
      </w:r>
      <w:r w:rsidRPr="0054598C">
        <w:rPr>
          <w:sz w:val="24"/>
          <w:szCs w:val="24"/>
        </w:rPr>
        <w:tab/>
        <w:t xml:space="preserve">ENTRATE TRIBUTARIE                                        </w:t>
      </w: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4598C">
        <w:rPr>
          <w:sz w:val="24"/>
          <w:szCs w:val="24"/>
        </w:rPr>
        <w:t xml:space="preserve">Euro    </w:t>
      </w:r>
      <w:r>
        <w:rPr>
          <w:sz w:val="24"/>
          <w:szCs w:val="24"/>
        </w:rPr>
        <w:t>294.458,07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TIT.</w:t>
      </w:r>
      <w:r w:rsidRPr="0054598C">
        <w:rPr>
          <w:sz w:val="24"/>
          <w:szCs w:val="24"/>
        </w:rPr>
        <w:tab/>
        <w:t>II</w:t>
      </w:r>
      <w:r w:rsidRPr="0054598C">
        <w:rPr>
          <w:sz w:val="24"/>
          <w:szCs w:val="24"/>
        </w:rPr>
        <w:tab/>
        <w:t xml:space="preserve">ENTR.DERIVANTI DA CONTR. E TRASF.                             </w:t>
      </w:r>
      <w:r>
        <w:rPr>
          <w:sz w:val="24"/>
          <w:szCs w:val="24"/>
        </w:rPr>
        <w:t xml:space="preserve"> </w:t>
      </w:r>
      <w:r w:rsidRPr="0054598C">
        <w:rPr>
          <w:sz w:val="24"/>
          <w:szCs w:val="24"/>
        </w:rPr>
        <w:t xml:space="preserve">Euro   </w:t>
      </w:r>
      <w:r>
        <w:rPr>
          <w:sz w:val="24"/>
          <w:szCs w:val="24"/>
        </w:rPr>
        <w:t xml:space="preserve">   93.782,80</w:t>
      </w:r>
      <w:r w:rsidRPr="00545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 xml:space="preserve">                        DELLO STATO , DELLA REGIONE E ALTRI ENTI     </w:t>
      </w: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</w:r>
    </w:p>
    <w:p w:rsidR="00950DDF" w:rsidRPr="0054598C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TIT.</w:t>
      </w:r>
      <w:r w:rsidRPr="0054598C">
        <w:rPr>
          <w:sz w:val="24"/>
          <w:szCs w:val="24"/>
        </w:rPr>
        <w:tab/>
        <w:t>III</w:t>
      </w:r>
      <w:r w:rsidRPr="0054598C">
        <w:rPr>
          <w:sz w:val="24"/>
          <w:szCs w:val="24"/>
        </w:rPr>
        <w:tab/>
        <w:t xml:space="preserve">ENTRATE EXTRATRIBUTARIE                                       </w:t>
      </w:r>
      <w:r w:rsidRPr="0054598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4598C">
        <w:rPr>
          <w:sz w:val="24"/>
          <w:szCs w:val="24"/>
        </w:rPr>
        <w:t xml:space="preserve">Euro    </w:t>
      </w:r>
      <w:r>
        <w:rPr>
          <w:sz w:val="24"/>
          <w:szCs w:val="24"/>
        </w:rPr>
        <w:t>315.847,67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TIT.</w:t>
      </w:r>
      <w:r w:rsidRPr="0054598C">
        <w:rPr>
          <w:sz w:val="24"/>
          <w:szCs w:val="24"/>
        </w:rPr>
        <w:tab/>
        <w:t>IV</w:t>
      </w:r>
      <w:r w:rsidRPr="0054598C">
        <w:rPr>
          <w:sz w:val="24"/>
          <w:szCs w:val="24"/>
        </w:rPr>
        <w:tab/>
        <w:t xml:space="preserve">ENTRATE DERIVANTI DA ALIENAZ. E TRASFER.          </w:t>
      </w:r>
      <w:r w:rsidRPr="0054598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4598C">
        <w:rPr>
          <w:sz w:val="24"/>
          <w:szCs w:val="24"/>
        </w:rPr>
        <w:t xml:space="preserve">Euro    </w:t>
      </w:r>
      <w:r>
        <w:rPr>
          <w:sz w:val="24"/>
          <w:szCs w:val="24"/>
        </w:rPr>
        <w:t>156.926,80</w:t>
      </w:r>
      <w:r w:rsidRPr="0054598C">
        <w:rPr>
          <w:sz w:val="24"/>
          <w:szCs w:val="24"/>
        </w:rPr>
        <w:t xml:space="preserve"> 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TIT.</w:t>
      </w:r>
      <w:r w:rsidRPr="0054598C">
        <w:rPr>
          <w:sz w:val="24"/>
          <w:szCs w:val="24"/>
        </w:rPr>
        <w:tab/>
        <w:t>V</w:t>
      </w:r>
      <w:r w:rsidRPr="0054598C">
        <w:rPr>
          <w:sz w:val="24"/>
          <w:szCs w:val="24"/>
        </w:rPr>
        <w:tab/>
        <w:t xml:space="preserve">ENTRATE DERIV.DA ACCENS. DI PRESTITI                         Euro   </w:t>
      </w:r>
      <w:r>
        <w:rPr>
          <w:sz w:val="24"/>
          <w:szCs w:val="24"/>
        </w:rPr>
        <w:t xml:space="preserve"> 109.902,39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TIT.    VI        ENTRATE DA SERVIZI PER CONTO DI TERZI</w:t>
      </w:r>
      <w:r>
        <w:rPr>
          <w:sz w:val="24"/>
          <w:szCs w:val="24"/>
        </w:rPr>
        <w:t xml:space="preserve">                       Euro    139.787,34   </w:t>
      </w:r>
    </w:p>
    <w:p w:rsidR="00950DDF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  <w:r>
        <w:rPr>
          <w:sz w:val="24"/>
          <w:szCs w:val="24"/>
        </w:rPr>
        <w:t>F.P.V. SPESE CONTO CAPITALE                                                                  Euro    328.348,54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 xml:space="preserve">  </w:t>
      </w:r>
    </w:p>
    <w:p w:rsidR="00950DDF" w:rsidRDefault="00950DDF" w:rsidP="00950DDF">
      <w:pPr>
        <w:jc w:val="both"/>
        <w:rPr>
          <w:b/>
          <w:i/>
          <w:sz w:val="24"/>
          <w:szCs w:val="24"/>
        </w:rPr>
      </w:pPr>
      <w:r w:rsidRPr="0054598C">
        <w:rPr>
          <w:sz w:val="24"/>
          <w:szCs w:val="24"/>
        </w:rPr>
        <w:tab/>
      </w:r>
      <w:r w:rsidRPr="0054598C">
        <w:rPr>
          <w:b/>
          <w:i/>
          <w:sz w:val="24"/>
          <w:szCs w:val="24"/>
        </w:rPr>
        <w:tab/>
        <w:t xml:space="preserve">TOTALE GENERALE ENTRATA……………………………..Euro   </w:t>
      </w:r>
      <w:r>
        <w:rPr>
          <w:b/>
          <w:i/>
          <w:sz w:val="24"/>
          <w:szCs w:val="24"/>
        </w:rPr>
        <w:t>1.439.053,61</w:t>
      </w:r>
    </w:p>
    <w:p w:rsidR="00950DDF" w:rsidRDefault="00950DDF" w:rsidP="00950DDF">
      <w:pPr>
        <w:jc w:val="both"/>
        <w:rPr>
          <w:b/>
          <w:i/>
          <w:sz w:val="24"/>
          <w:szCs w:val="24"/>
        </w:rPr>
      </w:pPr>
    </w:p>
    <w:p w:rsidR="00950DDF" w:rsidRPr="0054598C" w:rsidRDefault="00950DDF" w:rsidP="00950DDF">
      <w:pPr>
        <w:jc w:val="both"/>
        <w:rPr>
          <w:b/>
          <w:i/>
          <w:sz w:val="24"/>
          <w:szCs w:val="24"/>
        </w:rPr>
      </w:pPr>
    </w:p>
    <w:p w:rsidR="00950DDF" w:rsidRDefault="00950DDF" w:rsidP="00950DDF">
      <w:pPr>
        <w:jc w:val="both"/>
        <w:rPr>
          <w:b/>
          <w:i/>
          <w:sz w:val="24"/>
          <w:szCs w:val="24"/>
        </w:rPr>
      </w:pPr>
    </w:p>
    <w:p w:rsidR="00950DDF" w:rsidRPr="0054598C" w:rsidRDefault="00950DDF" w:rsidP="00950DDF">
      <w:pPr>
        <w:jc w:val="both"/>
        <w:rPr>
          <w:b/>
          <w:i/>
          <w:sz w:val="24"/>
          <w:szCs w:val="24"/>
        </w:rPr>
      </w:pPr>
    </w:p>
    <w:p w:rsidR="00950DDF" w:rsidRPr="0054598C" w:rsidRDefault="00950DDF" w:rsidP="00950DDF">
      <w:pPr>
        <w:jc w:val="both"/>
        <w:rPr>
          <w:b/>
          <w:i/>
          <w:sz w:val="24"/>
          <w:szCs w:val="24"/>
        </w:rPr>
      </w:pPr>
      <w:r w:rsidRPr="0054598C">
        <w:rPr>
          <w:b/>
          <w:i/>
          <w:sz w:val="24"/>
          <w:szCs w:val="24"/>
        </w:rPr>
        <w:t xml:space="preserve">PARTE SECONDA SPESA </w:t>
      </w:r>
    </w:p>
    <w:p w:rsidR="00950DDF" w:rsidRPr="0054598C" w:rsidRDefault="00950DDF" w:rsidP="00950DDF">
      <w:pPr>
        <w:jc w:val="both"/>
        <w:rPr>
          <w:b/>
          <w:i/>
          <w:sz w:val="24"/>
          <w:szCs w:val="24"/>
        </w:rPr>
      </w:pPr>
    </w:p>
    <w:p w:rsidR="00950DDF" w:rsidRPr="00D475D9" w:rsidRDefault="00950DDF" w:rsidP="00950DDF">
      <w:pPr>
        <w:pStyle w:val="Titolo2"/>
        <w:rPr>
          <w:color w:val="auto"/>
          <w:szCs w:val="24"/>
        </w:rPr>
      </w:pPr>
      <w:r w:rsidRPr="00D475D9">
        <w:rPr>
          <w:color w:val="auto"/>
          <w:szCs w:val="24"/>
        </w:rPr>
        <w:t>TIT.</w:t>
      </w:r>
      <w:r w:rsidRPr="00D475D9">
        <w:rPr>
          <w:color w:val="auto"/>
          <w:szCs w:val="24"/>
        </w:rPr>
        <w:tab/>
        <w:t>I</w:t>
      </w:r>
      <w:r w:rsidRPr="00D475D9">
        <w:rPr>
          <w:color w:val="auto"/>
          <w:szCs w:val="24"/>
        </w:rPr>
        <w:tab/>
        <w:t>SPESE CORRENTI</w:t>
      </w:r>
      <w:r w:rsidRPr="00D475D9">
        <w:rPr>
          <w:color w:val="auto"/>
          <w:szCs w:val="24"/>
        </w:rPr>
        <w:tab/>
      </w:r>
      <w:r w:rsidRPr="00D475D9">
        <w:rPr>
          <w:color w:val="auto"/>
          <w:szCs w:val="24"/>
        </w:rPr>
        <w:tab/>
      </w:r>
      <w:r w:rsidRPr="00D475D9">
        <w:rPr>
          <w:color w:val="auto"/>
          <w:szCs w:val="24"/>
        </w:rPr>
        <w:tab/>
      </w:r>
      <w:r w:rsidRPr="00D475D9">
        <w:rPr>
          <w:color w:val="auto"/>
          <w:szCs w:val="24"/>
        </w:rPr>
        <w:tab/>
      </w:r>
      <w:r w:rsidRPr="00D475D9">
        <w:rPr>
          <w:color w:val="auto"/>
          <w:szCs w:val="24"/>
        </w:rPr>
        <w:tab/>
      </w:r>
      <w:r w:rsidRPr="00D475D9">
        <w:rPr>
          <w:color w:val="auto"/>
          <w:szCs w:val="24"/>
        </w:rPr>
        <w:tab/>
      </w:r>
      <w:r w:rsidRPr="00D475D9">
        <w:rPr>
          <w:color w:val="auto"/>
          <w:szCs w:val="24"/>
        </w:rPr>
        <w:tab/>
        <w:t xml:space="preserve">Euro    646.988,54 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TIT.</w:t>
      </w:r>
      <w:r w:rsidRPr="0054598C">
        <w:rPr>
          <w:sz w:val="24"/>
          <w:szCs w:val="24"/>
        </w:rPr>
        <w:tab/>
        <w:t>II</w:t>
      </w:r>
      <w:r w:rsidRPr="0054598C">
        <w:rPr>
          <w:sz w:val="24"/>
          <w:szCs w:val="24"/>
        </w:rPr>
        <w:tab/>
        <w:t>SPESE IN CONTO CAPITALE</w:t>
      </w: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  <w:t xml:space="preserve">Euro    </w:t>
      </w:r>
      <w:r>
        <w:rPr>
          <w:sz w:val="24"/>
          <w:szCs w:val="24"/>
        </w:rPr>
        <w:t>485.275,34</w:t>
      </w:r>
      <w:r w:rsidRPr="0054598C">
        <w:rPr>
          <w:sz w:val="24"/>
          <w:szCs w:val="24"/>
        </w:rPr>
        <w:t xml:space="preserve"> 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TIT.</w:t>
      </w:r>
      <w:r w:rsidRPr="0054598C">
        <w:rPr>
          <w:sz w:val="24"/>
          <w:szCs w:val="24"/>
        </w:rPr>
        <w:tab/>
        <w:t>III</w:t>
      </w:r>
      <w:r w:rsidRPr="0054598C">
        <w:rPr>
          <w:sz w:val="24"/>
          <w:szCs w:val="24"/>
        </w:rPr>
        <w:tab/>
        <w:t>SPESE PER IL RIMBORSO DEI PRESTITI</w:t>
      </w: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  <w:t xml:space="preserve">Euro    </w:t>
      </w:r>
      <w:r>
        <w:rPr>
          <w:sz w:val="24"/>
          <w:szCs w:val="24"/>
        </w:rPr>
        <w:t>167.002,39</w:t>
      </w:r>
      <w:r w:rsidRPr="0054598C">
        <w:rPr>
          <w:sz w:val="24"/>
          <w:szCs w:val="24"/>
        </w:rPr>
        <w:t xml:space="preserve">      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  <w:r w:rsidRPr="0054598C">
        <w:rPr>
          <w:sz w:val="24"/>
          <w:szCs w:val="24"/>
        </w:rPr>
        <w:t>TIT.</w:t>
      </w:r>
      <w:r w:rsidRPr="0054598C">
        <w:rPr>
          <w:sz w:val="24"/>
          <w:szCs w:val="24"/>
        </w:rPr>
        <w:tab/>
        <w:t>IV</w:t>
      </w:r>
      <w:r w:rsidRPr="0054598C">
        <w:rPr>
          <w:sz w:val="24"/>
          <w:szCs w:val="24"/>
        </w:rPr>
        <w:tab/>
        <w:t>SPESE PER SERVIZI PER CONTO DI TERZI</w:t>
      </w: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  <w:t xml:space="preserve">Euro    </w:t>
      </w:r>
      <w:r>
        <w:rPr>
          <w:sz w:val="24"/>
          <w:szCs w:val="24"/>
        </w:rPr>
        <w:t>139.787,34</w:t>
      </w:r>
    </w:p>
    <w:p w:rsidR="00950DDF" w:rsidRPr="0054598C" w:rsidRDefault="00950DDF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b/>
          <w:i/>
          <w:sz w:val="24"/>
          <w:szCs w:val="24"/>
        </w:rPr>
      </w:pPr>
      <w:r w:rsidRPr="0054598C">
        <w:rPr>
          <w:sz w:val="24"/>
          <w:szCs w:val="24"/>
        </w:rPr>
        <w:tab/>
      </w:r>
      <w:r w:rsidRPr="0054598C">
        <w:rPr>
          <w:sz w:val="24"/>
          <w:szCs w:val="24"/>
        </w:rPr>
        <w:tab/>
      </w:r>
      <w:r w:rsidRPr="0054598C">
        <w:rPr>
          <w:b/>
          <w:i/>
          <w:sz w:val="24"/>
          <w:szCs w:val="24"/>
        </w:rPr>
        <w:t xml:space="preserve">TOTALE GENERALE DELLA SPESA……………………..…Euro   </w:t>
      </w:r>
      <w:r>
        <w:rPr>
          <w:b/>
          <w:i/>
          <w:sz w:val="24"/>
          <w:szCs w:val="24"/>
        </w:rPr>
        <w:t>1.439.053,61</w:t>
      </w:r>
    </w:p>
    <w:p w:rsidR="00AF23EB" w:rsidRDefault="00AF23EB" w:rsidP="00950DDF">
      <w:pPr>
        <w:jc w:val="both"/>
        <w:rPr>
          <w:b/>
          <w:i/>
          <w:sz w:val="24"/>
          <w:szCs w:val="24"/>
        </w:rPr>
      </w:pPr>
    </w:p>
    <w:p w:rsidR="00AF23EB" w:rsidRDefault="00AF23EB" w:rsidP="00950DD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 RENDERE LA PRESENTE DELIBERAZIONE IMMEDIATAMENTE ESEGUIBILE </w:t>
      </w:r>
    </w:p>
    <w:p w:rsidR="00AF23EB" w:rsidRPr="0054598C" w:rsidRDefault="00AF23EB" w:rsidP="00950DDF">
      <w:pPr>
        <w:jc w:val="both"/>
        <w:rPr>
          <w:sz w:val="24"/>
          <w:szCs w:val="24"/>
        </w:rPr>
      </w:pPr>
    </w:p>
    <w:p w:rsidR="00950DDF" w:rsidRDefault="00950DDF" w:rsidP="00950DDF">
      <w:pPr>
        <w:jc w:val="both"/>
        <w:rPr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B54410" w:rsidRDefault="00B54410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950DDF" w:rsidRDefault="00950DDF">
      <w:pPr>
        <w:rPr>
          <w:rFonts w:ascii="Arial" w:hAnsi="Arial" w:cs="Arial"/>
          <w:sz w:val="24"/>
          <w:szCs w:val="24"/>
        </w:rPr>
      </w:pPr>
    </w:p>
    <w:p w:rsidR="00950DDF" w:rsidRDefault="00950DDF">
      <w:pPr>
        <w:rPr>
          <w:rFonts w:ascii="Arial" w:hAnsi="Arial" w:cs="Arial"/>
          <w:sz w:val="24"/>
          <w:szCs w:val="24"/>
        </w:rPr>
      </w:pPr>
    </w:p>
    <w:p w:rsidR="00950DDF" w:rsidRDefault="00950DDF">
      <w:pPr>
        <w:rPr>
          <w:rFonts w:ascii="Arial" w:hAnsi="Arial" w:cs="Arial"/>
          <w:sz w:val="24"/>
          <w:szCs w:val="24"/>
        </w:rPr>
      </w:pPr>
    </w:p>
    <w:p w:rsidR="00950DDF" w:rsidRDefault="00950DDF">
      <w:pPr>
        <w:rPr>
          <w:rFonts w:ascii="Arial" w:hAnsi="Arial" w:cs="Arial"/>
          <w:sz w:val="24"/>
          <w:szCs w:val="24"/>
        </w:rPr>
      </w:pPr>
    </w:p>
    <w:p w:rsidR="00950DDF" w:rsidRDefault="00950DDF">
      <w:pPr>
        <w:rPr>
          <w:rFonts w:ascii="Arial" w:hAnsi="Arial" w:cs="Arial"/>
          <w:sz w:val="24"/>
          <w:szCs w:val="24"/>
        </w:rPr>
      </w:pPr>
    </w:p>
    <w:p w:rsidR="00950DDF" w:rsidRDefault="00950DDF">
      <w:pPr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 </w:t>
      </w:r>
      <w:r w:rsidR="00FE6A05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FE6A05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8151EE">
        <w:rPr>
          <w:rFonts w:ascii="Arial" w:hAnsi="Arial" w:cs="Arial"/>
          <w:b/>
          <w:snapToGrid w:val="0"/>
          <w:sz w:val="24"/>
        </w:rPr>
        <w:t>11</w:t>
      </w:r>
      <w:r w:rsidR="004A6490">
        <w:rPr>
          <w:rFonts w:ascii="Arial" w:hAnsi="Arial" w:cs="Arial"/>
          <w:b/>
          <w:snapToGrid w:val="0"/>
          <w:sz w:val="24"/>
        </w:rPr>
        <w:t>/0</w:t>
      </w:r>
      <w:r w:rsidR="00D110D1">
        <w:rPr>
          <w:rFonts w:ascii="Arial" w:hAnsi="Arial" w:cs="Arial"/>
          <w:b/>
          <w:snapToGrid w:val="0"/>
          <w:sz w:val="24"/>
        </w:rPr>
        <w:t>7</w:t>
      </w:r>
      <w:r w:rsidRPr="006663A8">
        <w:rPr>
          <w:rFonts w:ascii="Arial" w:hAnsi="Arial" w:cs="Arial"/>
          <w:b/>
          <w:snapToGrid w:val="0"/>
          <w:sz w:val="24"/>
        </w:rPr>
        <w:t>/201</w:t>
      </w:r>
      <w:r w:rsidR="00BA3107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D031DA" w:rsidRPr="00D031DA">
        <w:rPr>
          <w:rFonts w:ascii="Arial" w:hAnsi="Arial" w:cs="Arial"/>
          <w:b/>
          <w:snapToGrid w:val="0"/>
          <w:sz w:val="24"/>
        </w:rPr>
        <w:t>11</w:t>
      </w:r>
      <w:r w:rsidR="00D110D1" w:rsidRPr="00D110D1">
        <w:rPr>
          <w:rFonts w:ascii="Arial" w:hAnsi="Arial" w:cs="Arial"/>
          <w:b/>
          <w:snapToGrid w:val="0"/>
          <w:sz w:val="24"/>
        </w:rPr>
        <w:t>/07/2015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="00FE6A05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FB534B">
        <w:rPr>
          <w:rFonts w:ascii="Arial" w:hAnsi="Arial" w:cs="Arial"/>
          <w:snapToGrid w:val="0"/>
          <w:sz w:val="24"/>
        </w:rPr>
        <w:t xml:space="preserve">  </w:t>
      </w:r>
      <w:r w:rsidR="00FB534B" w:rsidRPr="00FB534B">
        <w:rPr>
          <w:rFonts w:ascii="Arial" w:hAnsi="Arial" w:cs="Arial"/>
          <w:b/>
          <w:snapToGrid w:val="0"/>
          <w:sz w:val="24"/>
        </w:rPr>
        <w:t>1</w:t>
      </w:r>
      <w:r w:rsidR="00FE51F2">
        <w:rPr>
          <w:rFonts w:ascii="Arial" w:hAnsi="Arial" w:cs="Arial"/>
          <w:b/>
          <w:snapToGrid w:val="0"/>
          <w:sz w:val="24"/>
        </w:rPr>
        <w:t>0</w:t>
      </w:r>
      <w:r w:rsidR="00FB534B" w:rsidRPr="00FB534B">
        <w:rPr>
          <w:rFonts w:ascii="Arial" w:hAnsi="Arial" w:cs="Arial"/>
          <w:b/>
          <w:snapToGrid w:val="0"/>
          <w:sz w:val="24"/>
        </w:rPr>
        <w:t>/07/201</w:t>
      </w:r>
      <w:r w:rsidR="00FB534B">
        <w:rPr>
          <w:rFonts w:ascii="Arial" w:hAnsi="Arial" w:cs="Arial"/>
          <w:b/>
          <w:snapToGrid w:val="0"/>
          <w:sz w:val="24"/>
        </w:rPr>
        <w:t>5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bookmarkStart w:id="3" w:name="_GoBack"/>
      <w:bookmarkEnd w:id="3"/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FE6A05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FE6A05">
        <w:rPr>
          <w:rFonts w:ascii="Arial" w:hAnsi="Arial" w:cs="Arial"/>
          <w:snapToGrid w:val="0"/>
          <w:sz w:val="24"/>
        </w:rPr>
        <w:instrText xml:space="preserve"> FORMDROPDOWN </w:instrText>
      </w:r>
      <w:r w:rsidR="00FE6A05">
        <w:rPr>
          <w:rFonts w:ascii="Arial" w:hAnsi="Arial" w:cs="Arial"/>
          <w:snapToGrid w:val="0"/>
          <w:sz w:val="24"/>
        </w:rPr>
      </w:r>
      <w:r w:rsidR="00FE6A05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FE6A05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FE6A05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FE6A05" w:rsidRDefault="00FE6A05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p w:rsidR="00FE6A05" w:rsidRPr="006663A8" w:rsidRDefault="00FE6A05" w:rsidP="00FE6A0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  <w:t xml:space="preserve">                                                                                  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FE6A05" w:rsidRPr="006663A8" w:rsidRDefault="00FE6A05" w:rsidP="00FE6A0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FE6A05" w:rsidRDefault="00FE6A05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FE6A05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E0037"/>
    <w:rsid w:val="000F52F3"/>
    <w:rsid w:val="00107FFC"/>
    <w:rsid w:val="00126F17"/>
    <w:rsid w:val="001361C9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946F4"/>
    <w:rsid w:val="003D6CED"/>
    <w:rsid w:val="003E67E9"/>
    <w:rsid w:val="003F1652"/>
    <w:rsid w:val="003F5F49"/>
    <w:rsid w:val="00452F27"/>
    <w:rsid w:val="0045407E"/>
    <w:rsid w:val="00487431"/>
    <w:rsid w:val="004A6490"/>
    <w:rsid w:val="004B17DC"/>
    <w:rsid w:val="00584CE9"/>
    <w:rsid w:val="005B661F"/>
    <w:rsid w:val="005C182B"/>
    <w:rsid w:val="005C1BC8"/>
    <w:rsid w:val="005D3EB0"/>
    <w:rsid w:val="00606AF3"/>
    <w:rsid w:val="00666D37"/>
    <w:rsid w:val="006C1CF7"/>
    <w:rsid w:val="006C465B"/>
    <w:rsid w:val="006D1426"/>
    <w:rsid w:val="006D46AB"/>
    <w:rsid w:val="00737574"/>
    <w:rsid w:val="00771858"/>
    <w:rsid w:val="007C401B"/>
    <w:rsid w:val="007C60D0"/>
    <w:rsid w:val="007D24F4"/>
    <w:rsid w:val="007E22D7"/>
    <w:rsid w:val="0080189C"/>
    <w:rsid w:val="008151EE"/>
    <w:rsid w:val="00845465"/>
    <w:rsid w:val="008741A0"/>
    <w:rsid w:val="008B053B"/>
    <w:rsid w:val="00900553"/>
    <w:rsid w:val="009061CE"/>
    <w:rsid w:val="009078F5"/>
    <w:rsid w:val="00934694"/>
    <w:rsid w:val="00940487"/>
    <w:rsid w:val="009435FD"/>
    <w:rsid w:val="00950DDF"/>
    <w:rsid w:val="009609EF"/>
    <w:rsid w:val="00976011"/>
    <w:rsid w:val="009A65BA"/>
    <w:rsid w:val="009C6F1E"/>
    <w:rsid w:val="009E5B46"/>
    <w:rsid w:val="009E7A0F"/>
    <w:rsid w:val="009F154A"/>
    <w:rsid w:val="00A077CF"/>
    <w:rsid w:val="00A14FA3"/>
    <w:rsid w:val="00A85C83"/>
    <w:rsid w:val="00AA1AD1"/>
    <w:rsid w:val="00AD79B5"/>
    <w:rsid w:val="00AE3D92"/>
    <w:rsid w:val="00AF23EB"/>
    <w:rsid w:val="00AF5347"/>
    <w:rsid w:val="00B03D0D"/>
    <w:rsid w:val="00B462E0"/>
    <w:rsid w:val="00B54410"/>
    <w:rsid w:val="00B621AD"/>
    <w:rsid w:val="00BA3107"/>
    <w:rsid w:val="00BB0A1A"/>
    <w:rsid w:val="00C345F8"/>
    <w:rsid w:val="00C654F0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D3C52"/>
    <w:rsid w:val="00E039EF"/>
    <w:rsid w:val="00E05B2C"/>
    <w:rsid w:val="00E53883"/>
    <w:rsid w:val="00E729FC"/>
    <w:rsid w:val="00ED057F"/>
    <w:rsid w:val="00F165C3"/>
    <w:rsid w:val="00F21A37"/>
    <w:rsid w:val="00FA6910"/>
    <w:rsid w:val="00FB534B"/>
    <w:rsid w:val="00FC5F25"/>
    <w:rsid w:val="00FD0277"/>
    <w:rsid w:val="00FE51F2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2A3D-4EDE-4115-B540-3CF90AA9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7</cp:revision>
  <cp:lastPrinted>2015-07-09T10:17:00Z</cp:lastPrinted>
  <dcterms:created xsi:type="dcterms:W3CDTF">2015-07-15T09:06:00Z</dcterms:created>
  <dcterms:modified xsi:type="dcterms:W3CDTF">2015-07-15T09:26:00Z</dcterms:modified>
</cp:coreProperties>
</file>